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5F8" w:rsidRPr="006425F8" w:rsidRDefault="006425F8" w:rsidP="006425F8">
      <w:pPr>
        <w:shd w:val="clear" w:color="auto" w:fill="FFFFFF"/>
        <w:spacing w:before="167" w:after="84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24"/>
          <w:lang w:eastAsia="cs-CZ"/>
        </w:rPr>
      </w:pPr>
      <w:r w:rsidRPr="006425F8">
        <w:rPr>
          <w:rFonts w:ascii="Arial" w:eastAsia="Times New Roman" w:hAnsi="Arial" w:cs="Arial"/>
          <w:b/>
          <w:bCs/>
          <w:color w:val="000000"/>
          <w:kern w:val="36"/>
          <w:sz w:val="36"/>
          <w:szCs w:val="24"/>
          <w:lang w:eastAsia="cs-CZ"/>
        </w:rPr>
        <w:t>Co dělat v případě zasažení ohněm?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8"/>
        <w:gridCol w:w="8304"/>
      </w:tblGrid>
      <w:tr w:rsidR="006425F8" w:rsidRPr="006425F8" w:rsidTr="006425F8">
        <w:trPr>
          <w:tblCellSpacing w:w="15" w:type="dxa"/>
          <w:jc w:val="center"/>
        </w:trPr>
        <w:tc>
          <w:tcPr>
            <w:tcW w:w="750" w:type="dxa"/>
            <w:vAlign w:val="center"/>
            <w:hideMark/>
          </w:tcPr>
          <w:p w:rsidR="006425F8" w:rsidRPr="006425F8" w:rsidRDefault="006425F8" w:rsidP="006425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425F8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>
                  <wp:extent cx="478155" cy="690880"/>
                  <wp:effectExtent l="19050" t="0" r="0" b="0"/>
                  <wp:docPr id="99" name="obrázek 99" descr="http://infobox.zachranny-kruh.cz/image.php?idx=154&amp;mw=50&amp;mh=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infobox.zachranny-kruh.cz/image.php?idx=154&amp;mw=50&amp;mh=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9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425F8" w:rsidRPr="006425F8" w:rsidRDefault="006425F8" w:rsidP="006425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425F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 případě zasažení ohněm se chovejte dle pravidla</w:t>
            </w:r>
          </w:p>
          <w:p w:rsidR="006425F8" w:rsidRPr="006425F8" w:rsidRDefault="006425F8" w:rsidP="006425F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425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„Zastav se, lehni si a kutálej se!“</w:t>
            </w:r>
          </w:p>
        </w:tc>
      </w:tr>
    </w:tbl>
    <w:p w:rsidR="006425F8" w:rsidRPr="006425F8" w:rsidRDefault="006425F8" w:rsidP="006425F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cs-CZ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6425F8" w:rsidRPr="006425F8" w:rsidTr="00642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5F8" w:rsidRPr="006425F8" w:rsidRDefault="006425F8" w:rsidP="006425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425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Zastav se</w:t>
            </w:r>
            <w:r w:rsidRPr="006425F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- neutíkejte (během či chůzí se oheň ještě více rozšíří) - běžící osobu je nutno třeba i násilím zastavit, donutit ulehnout a uhasit oděv; </w:t>
            </w:r>
          </w:p>
          <w:p w:rsidR="006425F8" w:rsidRPr="006425F8" w:rsidRDefault="006425F8" w:rsidP="006425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425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Lehni si</w:t>
            </w:r>
            <w:r w:rsidRPr="006425F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- kdekoliv jste, venku nebo uvnitř, okamžitě si lehněte na zem a pro ochranu obličeje si ho zakryjte dlaněmi (dlaně nepřikládejte na tvář pouze v případě, že hoří rukávy oblečení); </w:t>
            </w:r>
          </w:p>
          <w:p w:rsidR="006425F8" w:rsidRPr="006425F8" w:rsidRDefault="006425F8" w:rsidP="006425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425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Kutálej se</w:t>
            </w:r>
            <w:r w:rsidRPr="006425F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- valivým pohybem se pohybujte do doby, až plameny uhasnou - kutálením se zamezí přístupu kyslíku potřebného k hoření. Je-li po ruce deka, nebo jiná vhodná textilie (nesmí to být textilie z umělých látek), lze ji také použít k uhašení hořícího oděvu. </w:t>
            </w:r>
          </w:p>
        </w:tc>
      </w:tr>
    </w:tbl>
    <w:p w:rsidR="004669CB" w:rsidRPr="006425F8" w:rsidRDefault="004669CB" w:rsidP="006425F8">
      <w:pPr>
        <w:rPr>
          <w:sz w:val="24"/>
          <w:szCs w:val="24"/>
        </w:rPr>
      </w:pPr>
    </w:p>
    <w:sectPr w:rsidR="004669CB" w:rsidRPr="006425F8" w:rsidSect="00466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E5858"/>
    <w:rsid w:val="00066151"/>
    <w:rsid w:val="000E4A63"/>
    <w:rsid w:val="000E5858"/>
    <w:rsid w:val="0013283B"/>
    <w:rsid w:val="00441DFF"/>
    <w:rsid w:val="004669CB"/>
    <w:rsid w:val="00567A69"/>
    <w:rsid w:val="005952E1"/>
    <w:rsid w:val="006425F8"/>
    <w:rsid w:val="00664D9F"/>
    <w:rsid w:val="006E1821"/>
    <w:rsid w:val="00891682"/>
    <w:rsid w:val="008B713D"/>
    <w:rsid w:val="008E4D77"/>
    <w:rsid w:val="009B267E"/>
    <w:rsid w:val="00A6517A"/>
    <w:rsid w:val="00B97063"/>
    <w:rsid w:val="00BE3FC4"/>
    <w:rsid w:val="00D53FF9"/>
    <w:rsid w:val="00EF7B92"/>
    <w:rsid w:val="00F218B3"/>
    <w:rsid w:val="00F83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69CB"/>
  </w:style>
  <w:style w:type="paragraph" w:styleId="Nadpis1">
    <w:name w:val="heading 1"/>
    <w:basedOn w:val="Normln"/>
    <w:link w:val="Nadpis1Char"/>
    <w:uiPriority w:val="9"/>
    <w:qFormat/>
    <w:rsid w:val="000E5858"/>
    <w:pPr>
      <w:spacing w:before="167" w:after="84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5858"/>
    <w:rPr>
      <w:rFonts w:ascii="Times New Roman" w:eastAsia="Times New Roman" w:hAnsi="Times New Roman" w:cs="Times New Roman"/>
      <w:b/>
      <w:bCs/>
      <w:kern w:val="36"/>
      <w:sz w:val="38"/>
      <w:szCs w:val="38"/>
      <w:lang w:eastAsia="cs-CZ"/>
    </w:rPr>
  </w:style>
  <w:style w:type="paragraph" w:styleId="Normlnweb">
    <w:name w:val="Normal (Web)"/>
    <w:basedOn w:val="Normln"/>
    <w:uiPriority w:val="99"/>
    <w:unhideWhenUsed/>
    <w:rsid w:val="000E585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E585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5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58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39832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86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05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32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78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3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36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92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8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18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89335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06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1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2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1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65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03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43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40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2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5076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1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63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0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4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1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03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4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5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64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67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64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9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8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52426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0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4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62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8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2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77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0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11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297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3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1169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9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13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43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2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04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1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0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8093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8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9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52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8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110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53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8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09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4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06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72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7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1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36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4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5492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84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7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7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5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2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42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4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96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1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1936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49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63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63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0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1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8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6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804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2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5101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1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2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2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64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5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43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1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7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3769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4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3712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8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99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8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27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8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46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7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7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7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80363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1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0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06042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dotted" w:sz="6" w:space="5" w:color="333333"/>
                        <w:right w:val="none" w:sz="0" w:space="0" w:color="auto"/>
                      </w:divBdr>
                      <w:divsChild>
                        <w:div w:id="150412662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43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4083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3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5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0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7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42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5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1834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3221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8950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1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31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1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24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19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1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1693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9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74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57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79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9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1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7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1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7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67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25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61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46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05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45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9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4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0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8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22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08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7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34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24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84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46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5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39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56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8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5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0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4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9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55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2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9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84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Krásková</dc:creator>
  <cp:lastModifiedBy>Pavla Krásková</cp:lastModifiedBy>
  <cp:revision>2</cp:revision>
  <dcterms:created xsi:type="dcterms:W3CDTF">2015-11-19T13:13:00Z</dcterms:created>
  <dcterms:modified xsi:type="dcterms:W3CDTF">2015-11-19T13:13:00Z</dcterms:modified>
</cp:coreProperties>
</file>